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7C023C" w14:textId="115B1BFB" w:rsidR="002B5B5C" w:rsidRPr="002B5B5C" w:rsidRDefault="0013564C" w:rsidP="002B5B5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B5B5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Пожар в неэксплуатируемом трёхэтажном здании</w:t>
      </w:r>
    </w:p>
    <w:p w14:paraId="2F9C5ECE" w14:textId="590896D6" w:rsidR="0013564C" w:rsidRDefault="0013564C" w:rsidP="002B5B5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B5B5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произошёл </w:t>
      </w:r>
      <w:r w:rsidR="002B5B5C" w:rsidRPr="002B5B5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4 мая г.</w:t>
      </w:r>
      <w:r w:rsidR="00EA01C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bookmarkStart w:id="0" w:name="_GoBack"/>
      <w:bookmarkEnd w:id="0"/>
      <w:r w:rsidRPr="002B5B5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Тулуне</w:t>
      </w:r>
    </w:p>
    <w:p w14:paraId="7BDE7269" w14:textId="77777777" w:rsidR="002B5B5C" w:rsidRPr="002B5B5C" w:rsidRDefault="002B5B5C" w:rsidP="002B5B5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14:paraId="11A2FA67" w14:textId="6C607E33" w:rsidR="002B5B5C" w:rsidRDefault="00F34DC9" w:rsidP="002B5B5C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D1FE6E3" wp14:editId="34765098">
            <wp:simplePos x="0" y="0"/>
            <wp:positionH relativeFrom="column">
              <wp:posOffset>43815</wp:posOffset>
            </wp:positionH>
            <wp:positionV relativeFrom="paragraph">
              <wp:posOffset>114300</wp:posOffset>
            </wp:positionV>
            <wp:extent cx="4067175" cy="2371725"/>
            <wp:effectExtent l="0" t="0" r="9525" b="9525"/>
            <wp:wrapTight wrapText="bothSides">
              <wp:wrapPolygon edited="0">
                <wp:start x="0" y="0"/>
                <wp:lineTo x="0" y="21513"/>
                <wp:lineTo x="21549" y="21513"/>
                <wp:lineTo x="21549" y="0"/>
                <wp:lineTo x="0" y="0"/>
              </wp:wrapPolygon>
            </wp:wrapTight>
            <wp:docPr id="1" name="Рисунок 1" descr="В результате пожара уничтожена кровля здания на площади 867 квадратных метров. Фото: ГУ МЧС по  Иркутской област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 результате пожара уничтожена кровля здания на площади 867 квадратных метров. Фото: ГУ МЧС по  Иркутской област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4C" w:rsidRPr="00DE7F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2B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13564C" w:rsidRPr="002B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 мая в 19:45 на телефон «101» поступило сообщение о пожаре на ул. Сибстроя. К месту пожара были направлены пожарные расчёты со спецтехникой пожарно-спасательной части №20. На момент прибытия пожарных горела кровля кирпичного здания на площади 400 квадратных метров. К 12 часам ночи открытый огонь был потушен, в третьем часу ночи последствия пожара были ликвидированы. Пострадавших нет.</w:t>
      </w:r>
      <w:r w:rsidR="0013564C" w:rsidRPr="002B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2B5B5C" w:rsidRPr="002B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</w:t>
      </w:r>
      <w:r w:rsidR="0013564C" w:rsidRPr="002B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Работы по тушению осложнялись отсутствием вблизи здания водоисточников, забор воды осуществлялся от реки Азейка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13564C" w:rsidRPr="002B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расстоянии 500 метров через магистральную линию. В результате пожара уничтожена кровля здания на площади 867 квадратных метров.</w:t>
      </w:r>
      <w:r w:rsidRPr="00F34DC9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13564C" w:rsidRPr="002B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2B5B5C" w:rsidRPr="002B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Специалистам</w:t>
      </w:r>
      <w:r w:rsidR="0013564C" w:rsidRPr="002B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работавшим на месте пожара, удалось установить причину произошедшего. Осмотр здания и опрос свидетелей показали, что пожар начался на третьем этаже вследствие поджога. Были обнаружены несколько очагов пожара, что указывает на преднамеренные действия. В настоящее время устанавливаются личности возможных поджигателей-подростков, которые были замечены очевидцами во время возгорания.   </w:t>
      </w:r>
      <w:r w:rsidR="0013564C" w:rsidRPr="002B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="002B5B5C" w:rsidRPr="00F34D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ОГБУ «ПСС Иркутской области»</w:t>
      </w:r>
      <w:r w:rsidR="008039CC" w:rsidRPr="00F34D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призыва</w:t>
      </w:r>
      <w:r w:rsidR="002B5B5C" w:rsidRPr="00F34D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ет</w:t>
      </w:r>
      <w:r w:rsidR="008039CC" w:rsidRPr="00F34D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родителей и законных представителей несовершеннолетних ответственно относит</w:t>
      </w:r>
      <w:r w:rsidR="002B5B5C" w:rsidRPr="00F34D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8039CC" w:rsidRPr="00F34D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ся к исполнению обязанностей по их воспитанию</w:t>
      </w:r>
      <w:r w:rsidR="002B5B5C" w:rsidRPr="00F34D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к</w:t>
      </w:r>
      <w:r w:rsidR="008039CC" w:rsidRPr="00F34D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онтролировать их местонахождение</w:t>
      </w:r>
      <w:r w:rsidR="002B5B5C" w:rsidRPr="00F34D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2B5B5C" w:rsidRPr="00F34D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B5B5C" w:rsidRPr="00F34D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особенно в выходные и праздничные дни</w:t>
      </w:r>
      <w:r w:rsidR="002B5B5C" w:rsidRPr="00F34D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</w:t>
      </w:r>
      <w:r w:rsidR="008039CC" w:rsidRPr="00F34DC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провести беседы о правилах безопасного поведения.</w:t>
      </w:r>
      <w:r w:rsidR="002B5B5C" w:rsidRPr="00F34D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2B5B5C" w:rsidRPr="00F34DC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Неосознанные действия несовершеннолетних могут </w:t>
      </w:r>
      <w:r w:rsidR="002B5B5C" w:rsidRPr="002B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привести к трагедии!</w:t>
      </w:r>
    </w:p>
    <w:p w14:paraId="4CD66C61" w14:textId="77777777" w:rsidR="00EA01C0" w:rsidRPr="002B5B5C" w:rsidRDefault="00EA01C0" w:rsidP="002B5B5C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17718B4" w14:textId="77777777" w:rsidR="00EA01C0" w:rsidRPr="00B06872" w:rsidRDefault="00EA01C0" w:rsidP="00EA01C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872">
        <w:rPr>
          <w:rFonts w:ascii="Times New Roman" w:hAnsi="Times New Roman" w:cs="Times New Roman"/>
          <w:sz w:val="20"/>
          <w:szCs w:val="20"/>
        </w:rPr>
        <w:t xml:space="preserve">Инструктор ОГБУ «Пожарно-спасательная служба </w:t>
      </w:r>
    </w:p>
    <w:p w14:paraId="00FBAB61" w14:textId="77777777" w:rsidR="00EA01C0" w:rsidRPr="00B06872" w:rsidRDefault="00EA01C0" w:rsidP="00EA01C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872">
        <w:rPr>
          <w:rFonts w:ascii="Times New Roman" w:hAnsi="Times New Roman" w:cs="Times New Roman"/>
          <w:sz w:val="20"/>
          <w:szCs w:val="20"/>
        </w:rPr>
        <w:t>Иркутской области»</w:t>
      </w:r>
    </w:p>
    <w:p w14:paraId="51EA50A0" w14:textId="77777777" w:rsidR="00EA01C0" w:rsidRPr="00B06872" w:rsidRDefault="00EA01C0" w:rsidP="00EA01C0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06872">
        <w:rPr>
          <w:rFonts w:ascii="Times New Roman" w:hAnsi="Times New Roman" w:cs="Times New Roman"/>
          <w:sz w:val="20"/>
          <w:szCs w:val="20"/>
        </w:rPr>
        <w:t>Е.Г. Степанюк</w:t>
      </w:r>
    </w:p>
    <w:p w14:paraId="2523E04C" w14:textId="77777777" w:rsidR="00EA01C0" w:rsidRPr="00B06872" w:rsidRDefault="00EA01C0" w:rsidP="00EA01C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716E8BAE" w14:textId="11F814D7" w:rsidR="00F12320" w:rsidRPr="002B5B5C" w:rsidRDefault="0013564C" w:rsidP="002B5B5C">
      <w:pPr>
        <w:jc w:val="both"/>
        <w:rPr>
          <w:rFonts w:ascii="Times New Roman" w:hAnsi="Times New Roman" w:cs="Times New Roman"/>
          <w:sz w:val="28"/>
          <w:szCs w:val="28"/>
        </w:rPr>
      </w:pPr>
      <w:r w:rsidRPr="002B5B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sectPr w:rsidR="00F12320" w:rsidRPr="002B5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20"/>
    <w:rsid w:val="0013564C"/>
    <w:rsid w:val="002B5B5C"/>
    <w:rsid w:val="008039CC"/>
    <w:rsid w:val="00DE7F88"/>
    <w:rsid w:val="00EA01C0"/>
    <w:rsid w:val="00EA6B4D"/>
    <w:rsid w:val="00F12320"/>
    <w:rsid w:val="00F34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6A2E6"/>
  <w15:chartTrackingRefBased/>
  <w15:docId w15:val="{1FB748B4-8E8B-4F20-8B83-9B72D47F5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5B5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1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305283">
          <w:blockQuote w:val="1"/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3</cp:revision>
  <dcterms:created xsi:type="dcterms:W3CDTF">2020-05-06T03:12:00Z</dcterms:created>
  <dcterms:modified xsi:type="dcterms:W3CDTF">2020-05-07T03:07:00Z</dcterms:modified>
</cp:coreProperties>
</file>