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BE7FD8" w14:textId="7F395DDD" w:rsidR="00B5205E" w:rsidRPr="00B5205E" w:rsidRDefault="00B5205E" w:rsidP="00B520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20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ГОТОВИМ ПЕЧЬ К ЗИМЕ</w:t>
      </w:r>
    </w:p>
    <w:p w14:paraId="56D2E623" w14:textId="2B695358" w:rsidR="00B5205E" w:rsidRPr="00B5205E" w:rsidRDefault="00B5205E" w:rsidP="00B520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8240" behindDoc="1" locked="0" layoutInCell="1" allowOverlap="1" wp14:anchorId="45840DD8" wp14:editId="484BBD5E">
            <wp:simplePos x="0" y="0"/>
            <wp:positionH relativeFrom="column">
              <wp:posOffset>-19120</wp:posOffset>
            </wp:positionH>
            <wp:positionV relativeFrom="paragraph">
              <wp:posOffset>203200</wp:posOffset>
            </wp:positionV>
            <wp:extent cx="3397885" cy="2573655"/>
            <wp:effectExtent l="0" t="0" r="0" b="0"/>
            <wp:wrapTight wrapText="bothSides">
              <wp:wrapPolygon edited="0">
                <wp:start x="0" y="0"/>
                <wp:lineTo x="0" y="21424"/>
                <wp:lineTo x="21434" y="21424"/>
                <wp:lineTo x="21434" y="0"/>
                <wp:lineTo x="0" y="0"/>
              </wp:wrapPolygon>
            </wp:wrapTight>
            <wp:docPr id="3" name="Рисунок 3" descr="Печь опасная! ))) Готовим в русской печке!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ечь опасная! ))) Готовим в русской печке! - YouTub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885" cy="2573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14:paraId="613B291B" w14:textId="04722E5D" w:rsidR="00B5205E" w:rsidRPr="00B5205E" w:rsidRDefault="00B5205E" w:rsidP="00B520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</w:t>
      </w:r>
      <w:r w:rsidRPr="00B520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Следует помнить, что к эксплуатации допускаются только исправные печи. При подготовке печи или камина к зиме необходимо: </w:t>
      </w:r>
    </w:p>
    <w:p w14:paraId="35A4CE06" w14:textId="77777777" w:rsidR="00B5205E" w:rsidRPr="00B5205E" w:rsidRDefault="00B5205E" w:rsidP="00B520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20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заменить кирпичи, имеющие трещины, новыми, промазать глиной трещины в штукатурке; </w:t>
      </w:r>
    </w:p>
    <w:p w14:paraId="0E80852A" w14:textId="77777777" w:rsidR="00B5205E" w:rsidRPr="00B5205E" w:rsidRDefault="00B5205E" w:rsidP="00B520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20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неплотности вокруг рамок, дверок, задвижек и вьюшек, </w:t>
      </w:r>
      <w:proofErr w:type="spellStart"/>
      <w:r w:rsidRPr="00B520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зачеканить</w:t>
      </w:r>
      <w:proofErr w:type="spellEnd"/>
      <w:r w:rsidRPr="00B520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асбестовым шнуром; </w:t>
      </w:r>
    </w:p>
    <w:p w14:paraId="73814C95" w14:textId="77777777" w:rsidR="00B5205E" w:rsidRPr="00B5205E" w:rsidRDefault="00B5205E" w:rsidP="00B520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20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восстановить разрушенные дымоходы, частично разобрав их или переложив; </w:t>
      </w:r>
    </w:p>
    <w:p w14:paraId="4263F667" w14:textId="77777777" w:rsidR="00B5205E" w:rsidRPr="00B5205E" w:rsidRDefault="00B5205E" w:rsidP="00B520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20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заменить пришедшие в негодность печные приборы новыми (топочные и поддувальные дверки, задвижки, вьюшки и т.д.); </w:t>
      </w:r>
    </w:p>
    <w:p w14:paraId="0FF09414" w14:textId="77777777" w:rsidR="00B5205E" w:rsidRPr="00B5205E" w:rsidRDefault="00B5205E" w:rsidP="00B520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20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заменить прогоревшие колосниковые решетки новыми, укрепить расшатавшиеся печные приборы с перекладкой, при необходимости, топочных отверстий; </w:t>
      </w:r>
    </w:p>
    <w:p w14:paraId="1B6D81C2" w14:textId="5F30B2F9" w:rsidR="00B5205E" w:rsidRPr="00B5205E" w:rsidRDefault="00B5205E" w:rsidP="00B520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20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заменить </w:t>
      </w:r>
      <w:r w:rsidRPr="00B520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предтопочный</w:t>
      </w:r>
      <w:r w:rsidRPr="00B520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лист, пришедшие в негодность, новыми из кровельной стали размером 70×50 см (</w:t>
      </w:r>
      <w:proofErr w:type="spellStart"/>
      <w:r w:rsidRPr="00B520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предтопочные</w:t>
      </w:r>
      <w:proofErr w:type="spellEnd"/>
      <w:r w:rsidRPr="00B520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листы обычно укладывают на слой асбеста толщиной 5 мм); </w:t>
      </w:r>
    </w:p>
    <w:p w14:paraId="5317B5AF" w14:textId="77777777" w:rsidR="00B5205E" w:rsidRPr="00B5205E" w:rsidRDefault="00B5205E" w:rsidP="00B520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20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оштукатурить трубы и разделки около печей и труб в помещениях, а на чердаке затереть раствором и побелить; </w:t>
      </w:r>
    </w:p>
    <w:p w14:paraId="4FA1DBFB" w14:textId="77777777" w:rsidR="00B5205E" w:rsidRPr="00B5205E" w:rsidRDefault="00B5205E" w:rsidP="00B520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20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Дымоходы и трубы должны быть очищены от сажи. </w:t>
      </w:r>
    </w:p>
    <w:p w14:paraId="0F810B1F" w14:textId="77777777" w:rsidR="00B5205E" w:rsidRPr="00B5205E" w:rsidRDefault="00B5205E" w:rsidP="00B520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20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дальнейшем очистку дымоходов от сажи в период их эксплуатации необходимо производить не реже 1 раза в 3 месяца. Топочную золу и шлак необходимо проливать водой и удалять в специально выделенное для этой цели место. </w:t>
      </w:r>
    </w:p>
    <w:p w14:paraId="64945D0E" w14:textId="6A4EE65A" w:rsidR="00B5205E" w:rsidRPr="00B5205E" w:rsidRDefault="00B5205E" w:rsidP="00B520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20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Запрещается:</w:t>
      </w:r>
    </w:p>
    <w:p w14:paraId="2AC2D627" w14:textId="77777777" w:rsidR="00B5205E" w:rsidRPr="00B5205E" w:rsidRDefault="00B5205E" w:rsidP="00B520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20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пользоваться печами, имеющими трещины, неисправные дверцы, недостаточные размеры разделки от сгораемых конструкций, а также печи без </w:t>
      </w:r>
      <w:proofErr w:type="spellStart"/>
      <w:r w:rsidRPr="00B520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предтопочных</w:t>
      </w:r>
      <w:proofErr w:type="spellEnd"/>
      <w:r w:rsidRPr="00B520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листов; </w:t>
      </w:r>
    </w:p>
    <w:p w14:paraId="0F9E5782" w14:textId="77777777" w:rsidR="00B5205E" w:rsidRPr="00B5205E" w:rsidRDefault="00B5205E" w:rsidP="00B520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20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располагать топливо, другие горючие вещества и материалы на </w:t>
      </w:r>
      <w:proofErr w:type="spellStart"/>
      <w:r w:rsidRPr="00B520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предтопочном</w:t>
      </w:r>
      <w:proofErr w:type="spellEnd"/>
      <w:r w:rsidRPr="00B520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листе; </w:t>
      </w:r>
    </w:p>
    <w:p w14:paraId="488FD8B0" w14:textId="77777777" w:rsidR="00B5205E" w:rsidRPr="00B5205E" w:rsidRDefault="00B5205E" w:rsidP="00B520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20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применять для розжига бензин, керосин, дизельное топливо, другие легковоспламеняющиеся и горючие жидкости; </w:t>
      </w:r>
    </w:p>
    <w:p w14:paraId="5178B632" w14:textId="77777777" w:rsidR="00B5205E" w:rsidRPr="00B5205E" w:rsidRDefault="00B5205E" w:rsidP="00B520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20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топить углем, коксом и газом печи или камины, не предназначенные для этих видов топлива; </w:t>
      </w:r>
    </w:p>
    <w:p w14:paraId="1EF28956" w14:textId="77777777" w:rsidR="00B5205E" w:rsidRPr="00B5205E" w:rsidRDefault="00B5205E" w:rsidP="00B520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20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перекаливать печи и камины. </w:t>
      </w:r>
    </w:p>
    <w:p w14:paraId="598B74AB" w14:textId="3ED03BFE" w:rsidR="00B5205E" w:rsidRDefault="00B5205E" w:rsidP="00B520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20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Помните, пожар легче предупредить, чем потушить!</w:t>
      </w:r>
    </w:p>
    <w:p w14:paraId="31730832" w14:textId="77777777" w:rsidR="00B5205E" w:rsidRPr="00B5205E" w:rsidRDefault="00B5205E" w:rsidP="00B520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3255539B" w14:textId="77777777" w:rsidR="00B5205E" w:rsidRPr="00F239FA" w:rsidRDefault="00B5205E" w:rsidP="00B5205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239F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Инструктор противопожарной профилактики </w:t>
      </w:r>
    </w:p>
    <w:p w14:paraId="6DC43089" w14:textId="3AD941FA" w:rsidR="008642C4" w:rsidRPr="00B5205E" w:rsidRDefault="00B5205E" w:rsidP="00B5205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239F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ПЧ-115 с. Тулюшка Степанюк Е.Г.</w:t>
      </w:r>
    </w:p>
    <w:sectPr w:rsidR="008642C4" w:rsidRPr="00B5205E" w:rsidSect="00B5205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2C4"/>
    <w:rsid w:val="008642C4"/>
    <w:rsid w:val="00B52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625EE"/>
  <w15:chartTrackingRefBased/>
  <w15:docId w15:val="{1ED760E7-5FD1-4BCF-87EF-9DFAF0383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62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2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06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6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4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3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2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0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2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0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9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4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7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97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04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2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4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4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4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06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4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1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4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7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270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3</cp:revision>
  <dcterms:created xsi:type="dcterms:W3CDTF">2020-09-02T02:33:00Z</dcterms:created>
  <dcterms:modified xsi:type="dcterms:W3CDTF">2020-09-02T02:58:00Z</dcterms:modified>
</cp:coreProperties>
</file>