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5755D" w14:textId="4AFBD4C0" w:rsidR="00D51E15" w:rsidRPr="00D51E15" w:rsidRDefault="00D51E15" w:rsidP="00D51E15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51E1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Открытие пожароопасного сезона на территории Иркутской области</w:t>
      </w:r>
    </w:p>
    <w:p w14:paraId="49145723" w14:textId="3A1DAED4" w:rsidR="00D51E15" w:rsidRPr="00D51E15" w:rsidRDefault="00D51E15" w:rsidP="00D51E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A1DEA9" wp14:editId="5C474E46">
            <wp:simplePos x="0" y="0"/>
            <wp:positionH relativeFrom="margin">
              <wp:align>left</wp:align>
            </wp:positionH>
            <wp:positionV relativeFrom="paragraph">
              <wp:posOffset>75517</wp:posOffset>
            </wp:positionV>
            <wp:extent cx="2250440" cy="2153920"/>
            <wp:effectExtent l="0" t="0" r="0" b="0"/>
            <wp:wrapTight wrapText="bothSides">
              <wp:wrapPolygon edited="0">
                <wp:start x="0" y="0"/>
                <wp:lineTo x="0" y="21396"/>
                <wp:lineTo x="21393" y="21396"/>
                <wp:lineTo x="2139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47" cy="21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   Пожароопасный сезон – период времени года с момента таяния снегового покрова до наступления устойчивой дождливой осенней погоды или образования снегового покрова. </w:t>
      </w:r>
    </w:p>
    <w:p w14:paraId="2C5FB833" w14:textId="7BED4106" w:rsidR="00D51E15" w:rsidRPr="00D51E15" w:rsidRDefault="00D51E15" w:rsidP="00D51E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   С 6 апреля на территории 23 лесничеств Иркутской области Министерством лесного комплекса </w:t>
      </w:r>
      <w:proofErr w:type="spellStart"/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И.о</w:t>
      </w:r>
      <w:proofErr w:type="spellEnd"/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открыт пожароопасный сезон, который действует на землях лесного фонда </w:t>
      </w:r>
      <w:proofErr w:type="spellStart"/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Аларского</w:t>
      </w:r>
      <w:proofErr w:type="spellEnd"/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Ангарского, Балаганского, Баяндаевского, Братского, </w:t>
      </w:r>
      <w:proofErr w:type="spellStart"/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Голоустненского</w:t>
      </w:r>
      <w:proofErr w:type="spellEnd"/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Заларинского, Зиминского, Иркутского, Кировского (Боханский район), Куйтунского, Нижнеудинского, Нукутского, Ольхонского, Осинского, Слюдянского, Тайшетского, Тулунского, Усольского, Усть-Ордынского, Усть-Удинского, Черемховского и Шелеховского лесничеств. </w:t>
      </w:r>
    </w:p>
    <w:p w14:paraId="6F2A583D" w14:textId="7EE1BE01" w:rsidR="00D51E15" w:rsidRPr="00D51E15" w:rsidRDefault="00D51E15" w:rsidP="00D51E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  Постановлением Правительства Российской Федерации от 30.06.2007 № 417 «Об утверждении Правил пожарной безопасности в лесах» определены единые требования к обеспечению ПБ при использовании, охране, воспроизводстве лесов, а также пребывании в них граждан: </w:t>
      </w:r>
    </w:p>
    <w:p w14:paraId="46880296" w14:textId="218BD9C3" w:rsidR="00D51E15" w:rsidRPr="00D51E15" w:rsidRDefault="00D51E15" w:rsidP="00D51E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Ссылка:</w:t>
      </w:r>
      <w:r w:rsidRPr="00D51E15">
        <w:rPr>
          <w:noProof/>
        </w:rPr>
        <w:t xml:space="preserve"> </w:t>
      </w:r>
      <w:hyperlink r:id="rId5" w:history="1">
        <w:r w:rsidRPr="00D51E15">
          <w:rPr>
            <w:rStyle w:val="a3"/>
            <w:rFonts w:ascii="Arial" w:eastAsia="Times New Roman" w:hAnsi="Arial" w:cs="Arial"/>
            <w:sz w:val="23"/>
            <w:szCs w:val="23"/>
            <w:lang w:eastAsia="ru-RU"/>
          </w:rPr>
          <w:t>https://www.consultant.ru/document/cons_doc_LAW_69502/ecaba2e6cface3c75c0c33777d95165c412646e6/</w:t>
        </w:r>
      </w:hyperlink>
      <w:r w:rsidRPr="00D51E1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14:paraId="49CFA226" w14:textId="77777777" w:rsidR="00D51E15" w:rsidRDefault="00D51E15" w:rsidP="00D51E1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14:paraId="4F7A4D39" w14:textId="77777777" w:rsidR="00D51E15" w:rsidRDefault="00D51E15" w:rsidP="00D51E1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14:paraId="3BF55438" w14:textId="3D8C6E90" w:rsidR="00D51E15" w:rsidRDefault="00D51E15" w:rsidP="00D51E1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>Инструктор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4DACBD9D" w14:textId="77777777" w:rsidR="00D51E15" w:rsidRPr="0001431F" w:rsidRDefault="00D51E15" w:rsidP="00D51E1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 xml:space="preserve"> ПЧ-115 с. Тулюшка Е.Г. Степанюк</w:t>
      </w:r>
    </w:p>
    <w:p w14:paraId="76F2FEA2" w14:textId="77777777" w:rsidR="00D51E15" w:rsidRDefault="00D51E15" w:rsidP="00D51E15">
      <w:pPr>
        <w:rPr>
          <w:rFonts w:ascii="Times New Roman" w:hAnsi="Times New Roman" w:cs="Times New Roman"/>
          <w:sz w:val="28"/>
          <w:szCs w:val="28"/>
        </w:rPr>
      </w:pPr>
    </w:p>
    <w:p w14:paraId="786FA5C7" w14:textId="77777777" w:rsidR="00B07C8D" w:rsidRDefault="00B07C8D"/>
    <w:sectPr w:rsidR="00B07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3F"/>
    <w:rsid w:val="00366A3F"/>
    <w:rsid w:val="00B07C8D"/>
    <w:rsid w:val="00D5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81A05"/>
  <w15:chartTrackingRefBased/>
  <w15:docId w15:val="{51B52332-5A40-443D-BF8F-A7690A5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1E1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51E15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D51E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69502/ecaba2e6cface3c75c0c33777d95165c412646e6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2023-04-12T05:34:00Z</dcterms:created>
  <dcterms:modified xsi:type="dcterms:W3CDTF">2023-04-12T05:37:00Z</dcterms:modified>
</cp:coreProperties>
</file>