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A7F91" w14:textId="7FDEE116" w:rsidR="000D7C93" w:rsidRPr="000D7C93" w:rsidRDefault="000D7C93" w:rsidP="000D7C9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</w:pPr>
      <w:r w:rsidRPr="000D7C93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 xml:space="preserve">Особый противопожарный режим продолжает действовать в северных районах области и </w:t>
      </w:r>
      <w:proofErr w:type="spellStart"/>
      <w:r w:rsidRPr="000D7C93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>Кимильтейском</w:t>
      </w:r>
      <w:proofErr w:type="spellEnd"/>
      <w:r w:rsidRPr="000D7C93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 xml:space="preserve"> МО Зиминского района</w:t>
      </w:r>
    </w:p>
    <w:p w14:paraId="215B9779" w14:textId="54688393" w:rsidR="000D7C93" w:rsidRDefault="000D7C93" w:rsidP="000D7C9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345CABC1" w14:textId="419646C6" w:rsidR="000D7C93" w:rsidRPr="000D7C93" w:rsidRDefault="000D7C93" w:rsidP="000D7C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bookmarkStart w:id="0" w:name="_GoBack"/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D25DF64" wp14:editId="19A2A11C">
            <wp:simplePos x="0" y="0"/>
            <wp:positionH relativeFrom="column">
              <wp:posOffset>177165</wp:posOffset>
            </wp:positionH>
            <wp:positionV relativeFrom="paragraph">
              <wp:posOffset>3175</wp:posOffset>
            </wp:positionV>
            <wp:extent cx="2628900" cy="1743075"/>
            <wp:effectExtent l="0" t="0" r="0" b="9525"/>
            <wp:wrapTight wrapText="bothSides">
              <wp:wrapPolygon edited="0">
                <wp:start x="0" y="0"/>
                <wp:lineTo x="0" y="21482"/>
                <wp:lineTo x="21443" y="21482"/>
                <wp:lineTo x="21443" y="0"/>
                <wp:lineTo x="0" y="0"/>
              </wp:wrapPolygon>
            </wp:wrapTight>
            <wp:docPr id="1" name="Рисунок 1" descr="C:\Users\User\AppData\Local\Microsoft\Windows\INetCache\Content.MSO\58CEA81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58CEA81A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7C93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Действие особого противопожарного режима, введённого на территории всей Иркутской области постановлением Правительства региона, с сегодняшнего дня прекращено в южных и центральных районах. В течение месяца особый противопожарный режим будет действовать в северных районах.</w:t>
      </w:r>
      <w:r w:rsidRPr="000D7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Отмена режима не коснулась территории </w:t>
      </w:r>
      <w:proofErr w:type="spellStart"/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Кимильтейсткого</w:t>
      </w:r>
      <w:proofErr w:type="spellEnd"/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Зиминского района из-за повышенного уровня пожарной опасности и гибели на пожарах людей. На этих территориях по-прежнему строго запрещено:</w:t>
      </w:r>
    </w:p>
    <w:p w14:paraId="6235C8ED" w14:textId="77777777" w:rsidR="000D7C93" w:rsidRPr="000D7C93" w:rsidRDefault="000D7C93" w:rsidP="000D7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использование любых источников открытого огня, </w:t>
      </w:r>
    </w:p>
    <w:p w14:paraId="446A26AE" w14:textId="77777777" w:rsidR="000D7C93" w:rsidRPr="000D7C93" w:rsidRDefault="000D7C93" w:rsidP="000D7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разжигание мангалов, </w:t>
      </w:r>
    </w:p>
    <w:p w14:paraId="375AC158" w14:textId="77777777" w:rsidR="000D7C93" w:rsidRPr="000D7C93" w:rsidRDefault="000D7C93" w:rsidP="000D7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сжигание мусора, </w:t>
      </w:r>
    </w:p>
    <w:p w14:paraId="2FB82888" w14:textId="77777777" w:rsidR="000D7C93" w:rsidRPr="000D7C93" w:rsidRDefault="000D7C93" w:rsidP="000D7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разведение костров, </w:t>
      </w:r>
    </w:p>
    <w:p w14:paraId="46F7C1E5" w14:textId="77777777" w:rsidR="000D7C93" w:rsidRPr="000D7C93" w:rsidRDefault="000D7C93" w:rsidP="000D7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палы травы в населенных пунктах, СНТ и лесах. </w:t>
      </w:r>
    </w:p>
    <w:p w14:paraId="29D65BE3" w14:textId="77777777" w:rsidR="000D7C93" w:rsidRPr="000D7C93" w:rsidRDefault="000D7C93" w:rsidP="000D7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За время действия особого противопожарного режима с 10 апреля по 15 июня в южных и центральных районах Иркутской области было зарегистрировано более тысячи нарушений, виновники привлечены к административной ответственности.</w:t>
      </w:r>
    </w:p>
    <w:p w14:paraId="34AA1D32" w14:textId="3B06AAAF" w:rsidR="000D7C93" w:rsidRDefault="000D7C93" w:rsidP="000D7C93">
      <w:pPr>
        <w:shd w:val="clear" w:color="auto" w:fill="FFFFFF"/>
        <w:spacing w:after="0" w:line="240" w:lineRule="auto"/>
        <w:jc w:val="both"/>
        <w:rPr>
          <w:rFonts w:ascii="Arial" w:hAnsi="Arial" w:cs="Arial"/>
          <w:i/>
          <w:iCs/>
          <w:color w:val="3B4256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Уч</w:t>
      </w:r>
      <w:r w:rsidRPr="000D7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итывая, что основной причиной пожаров является человеческий фактор, пожарные призывают население соблюдать правила пожарной безопасности!</w:t>
      </w:r>
      <w:r w:rsidRPr="000D7C93">
        <w:rPr>
          <w:rFonts w:ascii="Arial" w:hAnsi="Arial" w:cs="Arial"/>
          <w:i/>
          <w:iCs/>
          <w:color w:val="3B4256"/>
          <w:bdr w:val="none" w:sz="0" w:space="0" w:color="auto" w:frame="1"/>
          <w:shd w:val="clear" w:color="auto" w:fill="FFFFFF"/>
        </w:rPr>
        <w:t xml:space="preserve"> </w:t>
      </w:r>
      <w:r>
        <w:rPr>
          <w:rFonts w:ascii="Arial" w:hAnsi="Arial" w:cs="Arial"/>
          <w:i/>
          <w:iCs/>
          <w:color w:val="3B4256"/>
          <w:bdr w:val="none" w:sz="0" w:space="0" w:color="auto" w:frame="1"/>
          <w:shd w:val="clear" w:color="auto" w:fill="FFFFFF"/>
        </w:rPr>
        <w:t xml:space="preserve">     </w:t>
      </w:r>
    </w:p>
    <w:p w14:paraId="3839E97E" w14:textId="28BC7181" w:rsidR="000D7C93" w:rsidRPr="000D7C93" w:rsidRDefault="000D7C93" w:rsidP="000D7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Pr="000D7C9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Напом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инаем</w:t>
      </w:r>
      <w:r w:rsidRPr="000D7C9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, нарушение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двухсот тысяч до четырехсот тысяч рублей.</w:t>
      </w:r>
    </w:p>
    <w:p w14:paraId="20BF4617" w14:textId="77777777" w:rsidR="000D7C93" w:rsidRPr="000D7C93" w:rsidRDefault="000D7C93" w:rsidP="000D7C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0A67D" w14:textId="77777777" w:rsidR="000D7C93" w:rsidRPr="000D7C93" w:rsidRDefault="000D7C93" w:rsidP="000D7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Помните! Пожар легче предотвратить, чем потушить!</w:t>
      </w:r>
    </w:p>
    <w:p w14:paraId="7F2FE3D8" w14:textId="1A2FFF34" w:rsidR="000D7C93" w:rsidRDefault="000D7C93" w:rsidP="000D7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7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случаях обнаружения огня звоните 101 или 112</w:t>
      </w:r>
    </w:p>
    <w:p w14:paraId="3E5E1E12" w14:textId="3BB46A83" w:rsidR="000D7C93" w:rsidRDefault="000D7C93" w:rsidP="000D7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718983" w14:textId="77777777" w:rsidR="000D7C93" w:rsidRPr="00114E01" w:rsidRDefault="000D7C93" w:rsidP="000D7C9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14E01">
        <w:rPr>
          <w:rFonts w:ascii="Times New Roman" w:hAnsi="Times New Roman" w:cs="Times New Roman"/>
          <w:sz w:val="16"/>
          <w:szCs w:val="16"/>
          <w:lang w:eastAsia="ru-RU"/>
        </w:rPr>
        <w:t>Инструктор противопожарной профилактики</w:t>
      </w:r>
    </w:p>
    <w:p w14:paraId="71B55A34" w14:textId="77777777" w:rsidR="000D7C93" w:rsidRPr="00114E01" w:rsidRDefault="000D7C93" w:rsidP="000D7C9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14E01">
        <w:rPr>
          <w:rFonts w:ascii="Times New Roman" w:hAnsi="Times New Roman" w:cs="Times New Roman"/>
          <w:sz w:val="16"/>
          <w:szCs w:val="16"/>
          <w:lang w:eastAsia="ru-RU"/>
        </w:rPr>
        <w:t>ОГБУ «ПСС Иркутской области»</w:t>
      </w:r>
    </w:p>
    <w:p w14:paraId="55526138" w14:textId="77777777" w:rsidR="000D7C93" w:rsidRPr="00114E01" w:rsidRDefault="000D7C93" w:rsidP="000D7C9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14E01">
        <w:rPr>
          <w:rFonts w:ascii="Times New Roman" w:hAnsi="Times New Roman" w:cs="Times New Roman"/>
          <w:sz w:val="16"/>
          <w:szCs w:val="16"/>
          <w:lang w:eastAsia="ru-RU"/>
        </w:rPr>
        <w:t>Степанюк Е.Г.</w:t>
      </w:r>
    </w:p>
    <w:p w14:paraId="1366F27E" w14:textId="77777777" w:rsidR="000D7C93" w:rsidRPr="000D7C93" w:rsidRDefault="000D7C93" w:rsidP="000D7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2D94AE" w14:textId="77777777" w:rsidR="00AD46E4" w:rsidRDefault="00AD46E4"/>
    <w:sectPr w:rsidR="00AD4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E4"/>
    <w:rsid w:val="000B6F66"/>
    <w:rsid w:val="000D7C93"/>
    <w:rsid w:val="00AD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EED4A"/>
  <w15:chartTrackingRefBased/>
  <w15:docId w15:val="{7909F1C2-3874-4A49-BBDA-FBDAA414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C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8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2020-06-16T02:55:00Z</dcterms:created>
  <dcterms:modified xsi:type="dcterms:W3CDTF">2020-06-16T03:12:00Z</dcterms:modified>
</cp:coreProperties>
</file>